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7A1" w:rsidRPr="00A82D78" w:rsidRDefault="001417A1" w:rsidP="001417A1">
      <w:pPr>
        <w:rPr>
          <w:rFonts w:ascii="Calibri" w:eastAsia="仿宋_GB2312" w:hAnsi="Calibri"/>
          <w:sz w:val="32"/>
          <w:szCs w:val="32"/>
        </w:rPr>
      </w:pPr>
      <w:r w:rsidRPr="00A82D78">
        <w:rPr>
          <w:rFonts w:ascii="Calibri" w:eastAsia="仿宋_GB2312" w:hAnsi="Calibri" w:hint="eastAsia"/>
          <w:sz w:val="32"/>
          <w:szCs w:val="32"/>
        </w:rPr>
        <w:t>附件</w:t>
      </w:r>
      <w:r>
        <w:rPr>
          <w:rFonts w:ascii="Calibri" w:eastAsia="仿宋_GB2312" w:hAnsi="Calibri" w:hint="eastAsia"/>
          <w:sz w:val="32"/>
          <w:szCs w:val="32"/>
        </w:rPr>
        <w:t>2</w:t>
      </w:r>
      <w:r w:rsidRPr="00A82D78">
        <w:rPr>
          <w:rFonts w:ascii="Calibri" w:eastAsia="仿宋_GB2312" w:hAnsi="Calibri" w:hint="eastAsia"/>
          <w:sz w:val="32"/>
          <w:szCs w:val="32"/>
        </w:rPr>
        <w:t>：</w:t>
      </w:r>
    </w:p>
    <w:p w:rsidR="001417A1" w:rsidRDefault="001417A1" w:rsidP="001417A1">
      <w:pPr>
        <w:jc w:val="center"/>
        <w:rPr>
          <w:rFonts w:ascii="Calibri" w:eastAsia="黑体" w:hAnsi="Calibri"/>
          <w:b/>
          <w:bCs/>
          <w:sz w:val="36"/>
          <w:szCs w:val="32"/>
        </w:rPr>
      </w:pPr>
    </w:p>
    <w:p w:rsidR="001417A1" w:rsidRDefault="001417A1" w:rsidP="001417A1">
      <w:pPr>
        <w:jc w:val="center"/>
        <w:rPr>
          <w:rFonts w:ascii="Calibri" w:eastAsia="黑体" w:hAnsi="Calibri"/>
          <w:b/>
          <w:bCs/>
          <w:sz w:val="36"/>
          <w:szCs w:val="32"/>
        </w:rPr>
      </w:pPr>
      <w:r>
        <w:rPr>
          <w:rFonts w:ascii="Calibri" w:eastAsia="黑体" w:hAnsi="Calibri" w:hint="eastAsia"/>
          <w:b/>
          <w:bCs/>
          <w:sz w:val="36"/>
          <w:szCs w:val="32"/>
        </w:rPr>
        <w:t>看房交通指引和注意事项</w:t>
      </w:r>
    </w:p>
    <w:p w:rsidR="001417A1" w:rsidRDefault="001417A1" w:rsidP="001417A1">
      <w:pPr>
        <w:jc w:val="center"/>
        <w:rPr>
          <w:rFonts w:ascii="Calibri" w:eastAsia="仿宋_GB2312" w:hAnsi="Calibri"/>
          <w:sz w:val="32"/>
          <w:szCs w:val="32"/>
        </w:rPr>
      </w:pPr>
    </w:p>
    <w:p w:rsidR="001417A1" w:rsidRDefault="001417A1" w:rsidP="001417A1">
      <w:pPr>
        <w:ind w:firstLineChars="200" w:firstLine="640"/>
        <w:rPr>
          <w:rFonts w:ascii="Calibri" w:eastAsia="仿宋_GB2312" w:hAnsi="Calibri"/>
          <w:sz w:val="32"/>
          <w:szCs w:val="32"/>
        </w:rPr>
      </w:pPr>
      <w:r w:rsidRPr="003C4D4B">
        <w:rPr>
          <w:rFonts w:ascii="Calibri" w:eastAsia="仿宋_GB2312" w:hAnsi="Calibri" w:hint="eastAsia"/>
          <w:sz w:val="32"/>
          <w:szCs w:val="32"/>
        </w:rPr>
        <w:t>为了让看房家庭能更加直观、更为全面地了解</w:t>
      </w:r>
      <w:r>
        <w:rPr>
          <w:rFonts w:ascii="Calibri" w:eastAsia="仿宋_GB2312" w:hAnsi="Calibri" w:hint="eastAsia"/>
          <w:sz w:val="32"/>
          <w:szCs w:val="32"/>
        </w:rPr>
        <w:t>和平里花园</w:t>
      </w:r>
      <w:r>
        <w:rPr>
          <w:rFonts w:ascii="Calibri" w:eastAsia="仿宋_GB2312" w:hAnsi="Calibri"/>
          <w:sz w:val="32"/>
          <w:szCs w:val="32"/>
        </w:rPr>
        <w:t>II</w:t>
      </w:r>
      <w:r>
        <w:rPr>
          <w:rFonts w:ascii="Calibri" w:eastAsia="仿宋_GB2312" w:hAnsi="Calibri"/>
          <w:sz w:val="32"/>
          <w:szCs w:val="32"/>
        </w:rPr>
        <w:t>期</w:t>
      </w:r>
      <w:r w:rsidRPr="003C4D4B">
        <w:rPr>
          <w:rFonts w:ascii="Calibri" w:eastAsia="仿宋_GB2312" w:hAnsi="Calibri" w:hint="eastAsia"/>
          <w:sz w:val="32"/>
          <w:szCs w:val="32"/>
        </w:rPr>
        <w:t>安居型商品房项目的相关情况，我公司将组织现场看房活动。请看房家庭认真仔细地阅读以下事项：</w:t>
      </w:r>
    </w:p>
    <w:p w:rsidR="001417A1" w:rsidRPr="008320A0" w:rsidRDefault="001417A1" w:rsidP="001417A1">
      <w:pPr>
        <w:ind w:firstLineChars="200" w:firstLine="643"/>
        <w:rPr>
          <w:rFonts w:ascii="Calibri" w:eastAsia="仿宋_GB2312" w:hAnsi="Calibri"/>
          <w:b/>
          <w:bCs/>
          <w:sz w:val="32"/>
          <w:szCs w:val="32"/>
        </w:rPr>
      </w:pPr>
      <w:r w:rsidRPr="008320A0">
        <w:rPr>
          <w:rFonts w:ascii="Calibri" w:eastAsia="仿宋_GB2312" w:hAnsi="Calibri" w:hint="eastAsia"/>
          <w:b/>
          <w:bCs/>
          <w:sz w:val="32"/>
          <w:szCs w:val="32"/>
        </w:rPr>
        <w:t>一、</w:t>
      </w:r>
      <w:r w:rsidRPr="008320A0">
        <w:rPr>
          <w:rFonts w:ascii="Calibri" w:eastAsia="仿宋_GB2312" w:hAnsi="Calibri"/>
          <w:b/>
          <w:bCs/>
          <w:sz w:val="32"/>
          <w:szCs w:val="32"/>
        </w:rPr>
        <w:t>看房</w:t>
      </w:r>
      <w:r w:rsidRPr="008320A0">
        <w:rPr>
          <w:rFonts w:ascii="Calibri" w:eastAsia="仿宋_GB2312" w:hAnsi="Calibri" w:hint="eastAsia"/>
          <w:b/>
          <w:bCs/>
          <w:sz w:val="32"/>
          <w:szCs w:val="32"/>
        </w:rPr>
        <w:t>交通</w:t>
      </w:r>
    </w:p>
    <w:p w:rsidR="001417A1" w:rsidRDefault="001417A1" w:rsidP="001417A1">
      <w:pPr>
        <w:ind w:firstLineChars="200" w:firstLine="640"/>
        <w:rPr>
          <w:rFonts w:ascii="Calibri" w:eastAsia="仿宋_GB2312" w:hAnsi="Calibri"/>
          <w:sz w:val="32"/>
          <w:szCs w:val="32"/>
        </w:rPr>
      </w:pPr>
      <w:r>
        <w:rPr>
          <w:rFonts w:ascii="Calibri" w:eastAsia="仿宋_GB2312" w:hAnsi="Calibri" w:hint="eastAsia"/>
          <w:sz w:val="32"/>
          <w:szCs w:val="32"/>
        </w:rPr>
        <w:t>看房家庭可选择以下任意一种形式前往项目现场看房：</w:t>
      </w:r>
    </w:p>
    <w:p w:rsidR="001417A1" w:rsidRPr="00826B52" w:rsidRDefault="001417A1" w:rsidP="001417A1">
      <w:pPr>
        <w:ind w:firstLineChars="200" w:firstLine="640"/>
        <w:rPr>
          <w:rFonts w:ascii="Calibri" w:eastAsia="仿宋_GB2312" w:hAnsi="Calibri"/>
          <w:sz w:val="32"/>
          <w:szCs w:val="32"/>
        </w:rPr>
      </w:pPr>
      <w:r>
        <w:rPr>
          <w:rFonts w:ascii="Calibri" w:eastAsia="仿宋_GB2312" w:hAnsi="Calibri" w:hint="eastAsia"/>
          <w:sz w:val="32"/>
          <w:szCs w:val="32"/>
        </w:rPr>
        <w:t>（一</w:t>
      </w:r>
      <w:r w:rsidRPr="00826B52">
        <w:rPr>
          <w:rFonts w:ascii="Calibri" w:eastAsia="仿宋_GB2312" w:hAnsi="Calibri" w:hint="eastAsia"/>
          <w:sz w:val="32"/>
          <w:szCs w:val="32"/>
        </w:rPr>
        <w:t>）</w:t>
      </w:r>
      <w:r>
        <w:rPr>
          <w:rFonts w:ascii="Calibri" w:eastAsia="仿宋_GB2312" w:hAnsi="Calibri" w:hint="eastAsia"/>
          <w:sz w:val="32"/>
          <w:szCs w:val="32"/>
        </w:rPr>
        <w:t>乘坐地铁</w:t>
      </w:r>
    </w:p>
    <w:p w:rsidR="001417A1" w:rsidRPr="00826B52" w:rsidRDefault="001417A1" w:rsidP="001417A1">
      <w:pPr>
        <w:ind w:firstLineChars="200" w:firstLine="640"/>
        <w:rPr>
          <w:rFonts w:ascii="Calibri" w:eastAsia="仿宋_GB2312" w:hAnsi="Calibri"/>
          <w:sz w:val="32"/>
          <w:szCs w:val="32"/>
        </w:rPr>
      </w:pPr>
      <w:r w:rsidRPr="00D7606C">
        <w:rPr>
          <w:rFonts w:ascii="Calibri" w:eastAsia="仿宋_GB2312" w:hAnsi="Calibri" w:hint="eastAsia"/>
          <w:sz w:val="32"/>
          <w:szCs w:val="32"/>
        </w:rPr>
        <w:t>乘坐地铁</w:t>
      </w:r>
      <w:r w:rsidRPr="00D7606C">
        <w:rPr>
          <w:rFonts w:ascii="Calibri" w:eastAsia="仿宋_GB2312" w:hAnsi="Calibri" w:hint="eastAsia"/>
          <w:sz w:val="32"/>
          <w:szCs w:val="32"/>
        </w:rPr>
        <w:t xml:space="preserve">4 </w:t>
      </w:r>
      <w:r w:rsidRPr="00D7606C">
        <w:rPr>
          <w:rFonts w:ascii="Calibri" w:eastAsia="仿宋_GB2312" w:hAnsi="Calibri" w:hint="eastAsia"/>
          <w:sz w:val="32"/>
          <w:szCs w:val="32"/>
        </w:rPr>
        <w:t>号线（龙华线）至</w:t>
      </w:r>
      <w:r>
        <w:rPr>
          <w:rFonts w:ascii="Calibri" w:eastAsia="仿宋_GB2312" w:hAnsi="Calibri" w:hint="eastAsia"/>
          <w:sz w:val="32"/>
          <w:szCs w:val="32"/>
        </w:rPr>
        <w:t>龙胜</w:t>
      </w:r>
      <w:r w:rsidRPr="00D7606C">
        <w:rPr>
          <w:rFonts w:ascii="Calibri" w:eastAsia="仿宋_GB2312" w:hAnsi="Calibri" w:hint="eastAsia"/>
          <w:sz w:val="32"/>
          <w:szCs w:val="32"/>
        </w:rPr>
        <w:t>站</w:t>
      </w:r>
      <w:r>
        <w:rPr>
          <w:rFonts w:ascii="Calibri" w:eastAsia="仿宋_GB2312" w:hAnsi="Calibri" w:hint="eastAsia"/>
          <w:sz w:val="32"/>
          <w:szCs w:val="32"/>
        </w:rPr>
        <w:t>A/</w:t>
      </w:r>
      <w:r w:rsidRPr="00D7606C">
        <w:rPr>
          <w:rFonts w:ascii="Calibri" w:eastAsia="仿宋_GB2312" w:hAnsi="Calibri" w:hint="eastAsia"/>
          <w:sz w:val="32"/>
          <w:szCs w:val="32"/>
        </w:rPr>
        <w:t xml:space="preserve">D </w:t>
      </w:r>
      <w:r w:rsidRPr="00D7606C">
        <w:rPr>
          <w:rFonts w:ascii="Calibri" w:eastAsia="仿宋_GB2312" w:hAnsi="Calibri" w:hint="eastAsia"/>
          <w:sz w:val="32"/>
          <w:szCs w:val="32"/>
        </w:rPr>
        <w:t>出口即可到达</w:t>
      </w:r>
      <w:r>
        <w:rPr>
          <w:rFonts w:ascii="Calibri" w:eastAsia="仿宋_GB2312" w:hAnsi="Calibri" w:hint="eastAsia"/>
          <w:sz w:val="32"/>
          <w:szCs w:val="32"/>
        </w:rPr>
        <w:t>和平里花园</w:t>
      </w:r>
      <w:r>
        <w:rPr>
          <w:rFonts w:ascii="Calibri" w:eastAsia="仿宋_GB2312" w:hAnsi="Calibri"/>
          <w:sz w:val="32"/>
          <w:szCs w:val="32"/>
        </w:rPr>
        <w:t>II</w:t>
      </w:r>
      <w:r>
        <w:rPr>
          <w:rFonts w:ascii="Calibri" w:eastAsia="仿宋_GB2312" w:hAnsi="Calibri"/>
          <w:sz w:val="32"/>
          <w:szCs w:val="32"/>
        </w:rPr>
        <w:t>期</w:t>
      </w:r>
      <w:r w:rsidRPr="00D7606C">
        <w:rPr>
          <w:rFonts w:ascii="Calibri" w:eastAsia="仿宋_GB2312" w:hAnsi="Calibri" w:hint="eastAsia"/>
          <w:sz w:val="32"/>
          <w:szCs w:val="32"/>
        </w:rPr>
        <w:t>安居型商品房看房现场。</w:t>
      </w:r>
    </w:p>
    <w:p w:rsidR="001417A1" w:rsidRPr="00826B52" w:rsidRDefault="001417A1" w:rsidP="001417A1">
      <w:pPr>
        <w:ind w:firstLineChars="200" w:firstLine="640"/>
        <w:rPr>
          <w:rFonts w:ascii="Calibri" w:eastAsia="仿宋_GB2312" w:hAnsi="Calibri"/>
          <w:sz w:val="32"/>
          <w:szCs w:val="32"/>
        </w:rPr>
      </w:pPr>
      <w:r>
        <w:rPr>
          <w:rFonts w:ascii="Calibri" w:eastAsia="仿宋_GB2312" w:hAnsi="Calibri" w:hint="eastAsia"/>
          <w:sz w:val="32"/>
          <w:szCs w:val="32"/>
        </w:rPr>
        <w:t>（二</w:t>
      </w:r>
      <w:r w:rsidRPr="00826B52">
        <w:rPr>
          <w:rFonts w:ascii="Calibri" w:eastAsia="仿宋_GB2312" w:hAnsi="Calibri" w:hint="eastAsia"/>
          <w:sz w:val="32"/>
          <w:szCs w:val="32"/>
        </w:rPr>
        <w:t>）</w:t>
      </w:r>
      <w:r>
        <w:rPr>
          <w:rFonts w:ascii="Calibri" w:eastAsia="仿宋_GB2312" w:hAnsi="Calibri" w:hint="eastAsia"/>
          <w:sz w:val="32"/>
          <w:szCs w:val="32"/>
        </w:rPr>
        <w:t>乘坐</w:t>
      </w:r>
      <w:r w:rsidRPr="00826B52">
        <w:rPr>
          <w:rFonts w:ascii="Calibri" w:eastAsia="仿宋_GB2312" w:hAnsi="Calibri" w:hint="eastAsia"/>
          <w:sz w:val="32"/>
          <w:szCs w:val="32"/>
        </w:rPr>
        <w:t>公交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（请密切留意最新公交信息）</w:t>
      </w:r>
    </w:p>
    <w:p w:rsidR="001417A1" w:rsidRPr="00826B52" w:rsidRDefault="001417A1" w:rsidP="001417A1">
      <w:pPr>
        <w:ind w:firstLineChars="200" w:firstLine="640"/>
        <w:rPr>
          <w:rFonts w:ascii="Calibri" w:eastAsia="仿宋_GB2312" w:hAnsi="Calibri"/>
          <w:sz w:val="32"/>
          <w:szCs w:val="32"/>
        </w:rPr>
      </w:pPr>
      <w:r w:rsidRPr="00826B52">
        <w:rPr>
          <w:rFonts w:ascii="Calibri" w:eastAsia="仿宋_GB2312" w:hAnsi="Calibri" w:hint="eastAsia"/>
          <w:sz w:val="32"/>
          <w:szCs w:val="32"/>
        </w:rPr>
        <w:t>1</w:t>
      </w:r>
      <w:r w:rsidRPr="00826B52">
        <w:rPr>
          <w:rFonts w:ascii="Calibri" w:eastAsia="仿宋_GB2312" w:hAnsi="Calibri" w:hint="eastAsia"/>
          <w:sz w:val="32"/>
          <w:szCs w:val="32"/>
        </w:rPr>
        <w:t>、龙胜地铁站：</w:t>
      </w:r>
      <w:r w:rsidRPr="00826B52">
        <w:rPr>
          <w:rFonts w:ascii="Calibri" w:eastAsia="仿宋_GB2312" w:hAnsi="Calibri" w:hint="eastAsia"/>
          <w:sz w:val="32"/>
          <w:szCs w:val="32"/>
        </w:rPr>
        <w:t xml:space="preserve"> m222</w:t>
      </w:r>
      <w:r>
        <w:rPr>
          <w:rFonts w:ascii="Calibri" w:eastAsia="仿宋_GB2312" w:hAnsi="Calibri" w:hint="eastAsia"/>
          <w:sz w:val="32"/>
          <w:szCs w:val="32"/>
        </w:rPr>
        <w:t>路</w:t>
      </w:r>
      <w:r w:rsidRPr="00826B52">
        <w:rPr>
          <w:rFonts w:ascii="Calibri" w:eastAsia="仿宋_GB2312" w:hAnsi="Calibri" w:hint="eastAsia"/>
          <w:sz w:val="32"/>
          <w:szCs w:val="32"/>
        </w:rPr>
        <w:t>、</w:t>
      </w:r>
      <w:r w:rsidRPr="00826B52">
        <w:rPr>
          <w:rFonts w:ascii="Calibri" w:eastAsia="仿宋_GB2312" w:hAnsi="Calibri" w:hint="eastAsia"/>
          <w:sz w:val="32"/>
          <w:szCs w:val="32"/>
        </w:rPr>
        <w:t>m264</w:t>
      </w:r>
      <w:r>
        <w:rPr>
          <w:rFonts w:ascii="Calibri" w:eastAsia="仿宋_GB2312" w:hAnsi="Calibri" w:hint="eastAsia"/>
          <w:sz w:val="32"/>
          <w:szCs w:val="32"/>
        </w:rPr>
        <w:t>路、</w:t>
      </w:r>
      <w:r w:rsidRPr="00826B52">
        <w:rPr>
          <w:rFonts w:ascii="Calibri" w:eastAsia="仿宋_GB2312" w:hAnsi="Calibri" w:hint="eastAsia"/>
          <w:sz w:val="32"/>
          <w:szCs w:val="32"/>
        </w:rPr>
        <w:t>b648</w:t>
      </w:r>
      <w:r>
        <w:rPr>
          <w:rFonts w:ascii="Calibri" w:eastAsia="仿宋_GB2312" w:hAnsi="Calibri" w:hint="eastAsia"/>
          <w:sz w:val="32"/>
          <w:szCs w:val="32"/>
        </w:rPr>
        <w:t>路</w:t>
      </w:r>
      <w:r w:rsidRPr="00826B52">
        <w:rPr>
          <w:rFonts w:ascii="Calibri" w:eastAsia="仿宋_GB2312" w:hAnsi="Calibri" w:hint="eastAsia"/>
          <w:sz w:val="32"/>
          <w:szCs w:val="32"/>
        </w:rPr>
        <w:t>、</w:t>
      </w:r>
      <w:r w:rsidRPr="00826B52">
        <w:rPr>
          <w:rFonts w:ascii="Calibri" w:eastAsia="仿宋_GB2312" w:hAnsi="Calibri" w:hint="eastAsia"/>
          <w:sz w:val="32"/>
          <w:szCs w:val="32"/>
        </w:rPr>
        <w:t>b715</w:t>
      </w:r>
      <w:r>
        <w:rPr>
          <w:rFonts w:ascii="Calibri" w:eastAsia="仿宋_GB2312" w:hAnsi="Calibri" w:hint="eastAsia"/>
          <w:sz w:val="32"/>
          <w:szCs w:val="32"/>
        </w:rPr>
        <w:t>路</w:t>
      </w:r>
      <w:r w:rsidRPr="00826B52">
        <w:rPr>
          <w:rFonts w:ascii="Calibri" w:eastAsia="仿宋_GB2312" w:hAnsi="Calibri" w:hint="eastAsia"/>
          <w:sz w:val="32"/>
          <w:szCs w:val="32"/>
        </w:rPr>
        <w:t>、</w:t>
      </w:r>
      <w:r w:rsidRPr="00826B52">
        <w:rPr>
          <w:rFonts w:ascii="Calibri" w:eastAsia="仿宋_GB2312" w:hAnsi="Calibri" w:hint="eastAsia"/>
          <w:sz w:val="32"/>
          <w:szCs w:val="32"/>
        </w:rPr>
        <w:t>m214</w:t>
      </w:r>
      <w:r>
        <w:rPr>
          <w:rFonts w:ascii="Calibri" w:eastAsia="仿宋_GB2312" w:hAnsi="Calibri" w:hint="eastAsia"/>
          <w:sz w:val="32"/>
          <w:szCs w:val="32"/>
        </w:rPr>
        <w:t>路</w:t>
      </w:r>
      <w:r w:rsidRPr="00826B52">
        <w:rPr>
          <w:rFonts w:ascii="Calibri" w:eastAsia="仿宋_GB2312" w:hAnsi="Calibri" w:hint="eastAsia"/>
          <w:sz w:val="32"/>
          <w:szCs w:val="32"/>
        </w:rPr>
        <w:t>等</w:t>
      </w:r>
      <w:r>
        <w:rPr>
          <w:rFonts w:ascii="Calibri" w:eastAsia="仿宋_GB2312" w:hAnsi="Calibri" w:hint="eastAsia"/>
          <w:sz w:val="32"/>
          <w:szCs w:val="32"/>
        </w:rPr>
        <w:t>。</w:t>
      </w:r>
    </w:p>
    <w:p w:rsidR="001417A1" w:rsidRPr="00826B52" w:rsidRDefault="001417A1" w:rsidP="001417A1">
      <w:pPr>
        <w:ind w:firstLineChars="200" w:firstLine="640"/>
        <w:rPr>
          <w:rFonts w:ascii="Calibri" w:eastAsia="仿宋_GB2312" w:hAnsi="Calibri"/>
          <w:sz w:val="32"/>
          <w:szCs w:val="32"/>
        </w:rPr>
      </w:pPr>
      <w:r w:rsidRPr="00826B52">
        <w:rPr>
          <w:rFonts w:ascii="Calibri" w:eastAsia="仿宋_GB2312" w:hAnsi="Calibri" w:hint="eastAsia"/>
          <w:sz w:val="32"/>
          <w:szCs w:val="32"/>
        </w:rPr>
        <w:t>2</w:t>
      </w:r>
      <w:r w:rsidRPr="00826B52">
        <w:rPr>
          <w:rFonts w:ascii="Calibri" w:eastAsia="仿宋_GB2312" w:hAnsi="Calibri" w:hint="eastAsia"/>
          <w:sz w:val="32"/>
          <w:szCs w:val="32"/>
        </w:rPr>
        <w:t>、</w:t>
      </w:r>
      <w:r>
        <w:rPr>
          <w:rFonts w:ascii="Calibri" w:eastAsia="仿宋_GB2312" w:hAnsi="Calibri" w:hint="eastAsia"/>
          <w:sz w:val="32"/>
          <w:szCs w:val="32"/>
        </w:rPr>
        <w:t>和平里花园</w:t>
      </w:r>
      <w:r>
        <w:rPr>
          <w:rFonts w:ascii="Calibri" w:eastAsia="仿宋_GB2312" w:hAnsi="Calibri"/>
          <w:sz w:val="32"/>
          <w:szCs w:val="32"/>
        </w:rPr>
        <w:t>公交总站：</w:t>
      </w:r>
      <w:r>
        <w:rPr>
          <w:rFonts w:ascii="Calibri" w:eastAsia="仿宋_GB2312" w:hAnsi="Calibri" w:hint="eastAsia"/>
          <w:sz w:val="32"/>
          <w:szCs w:val="32"/>
        </w:rPr>
        <w:t>B</w:t>
      </w:r>
      <w:r>
        <w:rPr>
          <w:rFonts w:ascii="Calibri" w:eastAsia="仿宋_GB2312" w:hAnsi="Calibri"/>
          <w:sz w:val="32"/>
          <w:szCs w:val="32"/>
        </w:rPr>
        <w:t>692</w:t>
      </w:r>
      <w:r>
        <w:rPr>
          <w:rFonts w:ascii="Calibri" w:eastAsia="仿宋_GB2312" w:hAnsi="Calibri" w:hint="eastAsia"/>
          <w:sz w:val="32"/>
          <w:szCs w:val="32"/>
        </w:rPr>
        <w:t>路</w:t>
      </w:r>
      <w:r>
        <w:rPr>
          <w:rFonts w:ascii="Calibri" w:eastAsia="仿宋_GB2312" w:hAnsi="Calibri"/>
          <w:sz w:val="32"/>
          <w:szCs w:val="32"/>
        </w:rPr>
        <w:t>、</w:t>
      </w:r>
      <w:r>
        <w:rPr>
          <w:rFonts w:ascii="Calibri" w:eastAsia="仿宋_GB2312" w:hAnsi="Calibri" w:hint="eastAsia"/>
          <w:sz w:val="32"/>
          <w:szCs w:val="32"/>
        </w:rPr>
        <w:t>M</w:t>
      </w:r>
      <w:r>
        <w:rPr>
          <w:rFonts w:ascii="Calibri" w:eastAsia="仿宋_GB2312" w:hAnsi="Calibri"/>
          <w:sz w:val="32"/>
          <w:szCs w:val="32"/>
        </w:rPr>
        <w:t>264</w:t>
      </w:r>
      <w:r>
        <w:rPr>
          <w:rFonts w:ascii="Calibri" w:eastAsia="仿宋_GB2312" w:hAnsi="Calibri" w:hint="eastAsia"/>
          <w:sz w:val="32"/>
          <w:szCs w:val="32"/>
        </w:rPr>
        <w:t>路</w:t>
      </w:r>
      <w:r>
        <w:rPr>
          <w:rFonts w:ascii="Calibri" w:eastAsia="仿宋_GB2312" w:hAnsi="Calibri"/>
          <w:sz w:val="32"/>
          <w:szCs w:val="32"/>
        </w:rPr>
        <w:t>。</w:t>
      </w:r>
    </w:p>
    <w:p w:rsidR="001417A1" w:rsidRPr="00A433C1" w:rsidRDefault="001417A1" w:rsidP="001417A1">
      <w:pPr>
        <w:ind w:firstLineChars="221" w:firstLine="707"/>
        <w:rPr>
          <w:rFonts w:ascii="Calibri" w:eastAsia="仿宋_GB2312" w:hAnsi="Calibri"/>
          <w:sz w:val="32"/>
          <w:szCs w:val="32"/>
        </w:rPr>
      </w:pPr>
      <w:r>
        <w:rPr>
          <w:rFonts w:ascii="Calibri" w:eastAsia="仿宋_GB2312" w:hAnsi="Calibri" w:hint="eastAsia"/>
          <w:sz w:val="32"/>
          <w:szCs w:val="32"/>
        </w:rPr>
        <w:t>为提倡绿色出行，</w:t>
      </w:r>
      <w:r w:rsidRPr="00A433C1">
        <w:rPr>
          <w:rFonts w:ascii="Calibri" w:eastAsia="仿宋_GB2312" w:hAnsi="Calibri" w:hint="eastAsia"/>
          <w:sz w:val="32"/>
          <w:szCs w:val="32"/>
        </w:rPr>
        <w:t>建议乘坐上述公共交通前往看房。</w:t>
      </w:r>
    </w:p>
    <w:p w:rsidR="001417A1" w:rsidRDefault="001417A1" w:rsidP="001417A1">
      <w:pPr>
        <w:ind w:firstLineChars="200" w:firstLine="643"/>
        <w:rPr>
          <w:rFonts w:ascii="Calibri" w:eastAsia="仿宋_GB2312" w:hAnsi="Calibri"/>
          <w:b/>
          <w:bCs/>
          <w:sz w:val="32"/>
          <w:szCs w:val="32"/>
        </w:rPr>
        <w:sectPr w:rsidR="001417A1">
          <w:footerReference w:type="default" r:id="rId6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1417A1" w:rsidRDefault="001417A1" w:rsidP="001417A1">
      <w:pPr>
        <w:ind w:firstLineChars="200" w:firstLine="643"/>
        <w:rPr>
          <w:rFonts w:ascii="Calibri" w:eastAsia="仿宋_GB2312" w:hAnsi="Calibri"/>
          <w:b/>
          <w:bCs/>
          <w:sz w:val="32"/>
          <w:szCs w:val="32"/>
        </w:rPr>
      </w:pPr>
      <w:r>
        <w:rPr>
          <w:rFonts w:ascii="Calibri" w:eastAsia="仿宋_GB2312" w:hAnsi="Calibri" w:hint="eastAsia"/>
          <w:b/>
          <w:bCs/>
          <w:sz w:val="32"/>
          <w:szCs w:val="32"/>
        </w:rPr>
        <w:lastRenderedPageBreak/>
        <w:t>二、</w:t>
      </w:r>
      <w:r w:rsidRPr="00C83D44">
        <w:rPr>
          <w:rFonts w:ascii="Calibri" w:eastAsia="仿宋_GB2312" w:hAnsi="Calibri" w:hint="eastAsia"/>
          <w:b/>
          <w:bCs/>
          <w:sz w:val="32"/>
          <w:szCs w:val="32"/>
        </w:rPr>
        <w:t>项目位置示意图</w:t>
      </w:r>
    </w:p>
    <w:p w:rsidR="00C84DD6" w:rsidRPr="00C84DD6" w:rsidRDefault="00C84DD6" w:rsidP="00C84DD6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162519" cy="5248275"/>
            <wp:effectExtent l="19050" t="0" r="31" b="0"/>
            <wp:docPr id="2" name="图片 1" descr="C:\Documents and Settings\Administrator\My Documents\Tencent Files\13698955\Image\C2C\OTAKSFVZ38CKMR7R5L(16A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istrator\My Documents\Tencent Files\13698955\Image\C2C\OTAKSFVZ38CKMR7R5L(16AB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19" cy="524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17A1" w:rsidRDefault="001417A1" w:rsidP="00C84DD6">
      <w:pPr>
        <w:ind w:firstLineChars="44" w:firstLine="141"/>
        <w:jc w:val="center"/>
        <w:rPr>
          <w:rFonts w:ascii="Calibri" w:eastAsia="仿宋_GB2312" w:hAnsi="Calibri"/>
          <w:b/>
          <w:bCs/>
          <w:sz w:val="32"/>
          <w:szCs w:val="32"/>
        </w:rPr>
      </w:pPr>
    </w:p>
    <w:p w:rsidR="001417A1" w:rsidRDefault="001417A1" w:rsidP="001417A1">
      <w:pPr>
        <w:ind w:firstLineChars="200" w:firstLine="643"/>
        <w:rPr>
          <w:rFonts w:ascii="Calibri" w:eastAsia="仿宋_GB2312" w:hAnsi="Calibri"/>
          <w:b/>
          <w:sz w:val="32"/>
          <w:szCs w:val="32"/>
        </w:rPr>
      </w:pPr>
      <w:r>
        <w:rPr>
          <w:rFonts w:ascii="Calibri" w:eastAsia="仿宋_GB2312" w:hAnsi="Calibri" w:hint="eastAsia"/>
          <w:b/>
          <w:sz w:val="32"/>
          <w:szCs w:val="32"/>
        </w:rPr>
        <w:t>三、</w:t>
      </w:r>
      <w:r>
        <w:rPr>
          <w:rFonts w:ascii="Calibri" w:eastAsia="仿宋_GB2312" w:hAnsi="Calibri"/>
          <w:b/>
          <w:sz w:val="32"/>
          <w:szCs w:val="32"/>
        </w:rPr>
        <w:t>注意事项</w:t>
      </w:r>
    </w:p>
    <w:p w:rsidR="001417A1" w:rsidRDefault="001417A1" w:rsidP="001417A1">
      <w:pPr>
        <w:autoSpaceDE w:val="0"/>
        <w:autoSpaceDN w:val="0"/>
        <w:adjustRightInd w:val="0"/>
        <w:ind w:firstLineChars="221" w:firstLine="707"/>
        <w:jc w:val="left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ascii="仿宋_GB2312" w:eastAsia="仿宋_GB2312" w:cs="仿宋_GB2312" w:hint="eastAsia"/>
          <w:kern w:val="0"/>
          <w:sz w:val="32"/>
          <w:szCs w:val="32"/>
        </w:rPr>
        <w:t>（一）考虑到看房现场接待能力有限，为了营造顺畅、良好的看房环境，请每个看房家庭最多安排两人现场看房。从安全角度考虑，请看房家庭尽量不要携带老人、儿童。</w:t>
      </w:r>
    </w:p>
    <w:p w:rsidR="001417A1" w:rsidRDefault="001417A1" w:rsidP="001417A1">
      <w:pPr>
        <w:autoSpaceDE w:val="0"/>
        <w:autoSpaceDN w:val="0"/>
        <w:adjustRightInd w:val="0"/>
        <w:ind w:firstLineChars="221" w:firstLine="707"/>
        <w:jc w:val="left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ascii="仿宋_GB2312" w:eastAsia="仿宋_GB2312" w:cs="仿宋_GB2312" w:hint="eastAsia"/>
          <w:kern w:val="0"/>
          <w:sz w:val="32"/>
          <w:szCs w:val="32"/>
        </w:rPr>
        <w:t>（二）由于看房的人数较多，请您在看房过程中各区域自觉排队，靠右行走，避免拥挤，参观全程禁止吸烟。</w:t>
      </w:r>
    </w:p>
    <w:p w:rsidR="001417A1" w:rsidRDefault="001417A1" w:rsidP="001417A1">
      <w:pPr>
        <w:autoSpaceDE w:val="0"/>
        <w:autoSpaceDN w:val="0"/>
        <w:adjustRightInd w:val="0"/>
        <w:ind w:firstLineChars="221" w:firstLine="707"/>
        <w:jc w:val="left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ascii="仿宋_GB2312" w:eastAsia="仿宋_GB2312" w:cs="仿宋_GB2312" w:hint="eastAsia"/>
          <w:kern w:val="0"/>
          <w:sz w:val="32"/>
          <w:szCs w:val="32"/>
        </w:rPr>
        <w:t>（三）为了保证看房家庭人身安全，请遵循现场工作人</w:t>
      </w:r>
      <w:r>
        <w:rPr>
          <w:rFonts w:ascii="仿宋_GB2312" w:eastAsia="仿宋_GB2312" w:cs="仿宋_GB2312" w:hint="eastAsia"/>
          <w:kern w:val="0"/>
          <w:sz w:val="32"/>
          <w:szCs w:val="32"/>
        </w:rPr>
        <w:lastRenderedPageBreak/>
        <w:t>员统一安排，全程按照现场导视及工作人员指引进行参观，看房完毕后请您立即离开看房现场，勿在售楼处、样板房、看楼通道等区域滞留等候，以免发生意外。</w:t>
      </w:r>
    </w:p>
    <w:p w:rsidR="001417A1" w:rsidRPr="00C83D44" w:rsidRDefault="001417A1" w:rsidP="001417A1">
      <w:pPr>
        <w:autoSpaceDE w:val="0"/>
        <w:autoSpaceDN w:val="0"/>
        <w:adjustRightInd w:val="0"/>
        <w:ind w:firstLineChars="221" w:firstLine="707"/>
        <w:jc w:val="left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ascii="仿宋_GB2312" w:eastAsia="仿宋_GB2312" w:cs="仿宋_GB2312" w:hint="eastAsia"/>
          <w:kern w:val="0"/>
          <w:sz w:val="32"/>
          <w:szCs w:val="32"/>
        </w:rPr>
        <w:t>（四）参观样板房时请不要开启样板房内窗户及阳台门，以保证安全。由于样板房卫生间仅作展示，暂不具备使用功能，请您在售楼处使用卫生间后再行参观。</w:t>
      </w:r>
    </w:p>
    <w:p w:rsidR="001417A1" w:rsidRDefault="001417A1" w:rsidP="001417A1">
      <w:pPr>
        <w:ind w:firstLineChars="200" w:firstLine="640"/>
        <w:rPr>
          <w:rFonts w:ascii="Calibri" w:eastAsia="仿宋_GB2312" w:hAnsi="Calibri"/>
          <w:sz w:val="32"/>
          <w:szCs w:val="32"/>
        </w:rPr>
      </w:pPr>
    </w:p>
    <w:p w:rsidR="001417A1" w:rsidRPr="00C83D44" w:rsidRDefault="001417A1" w:rsidP="001417A1">
      <w:pPr>
        <w:jc w:val="left"/>
        <w:rPr>
          <w:rFonts w:ascii="Calibri" w:eastAsia="仿宋_GB2312" w:hAnsi="Calibri"/>
          <w:sz w:val="32"/>
          <w:szCs w:val="32"/>
        </w:rPr>
      </w:pPr>
    </w:p>
    <w:p w:rsidR="001417A1" w:rsidRPr="00D92306" w:rsidRDefault="001417A1" w:rsidP="001417A1">
      <w:pPr>
        <w:jc w:val="right"/>
        <w:rPr>
          <w:rFonts w:ascii="仿宋_GB2312" w:eastAsia="仿宋_GB2312"/>
          <w:sz w:val="32"/>
          <w:szCs w:val="32"/>
          <w:shd w:val="clear" w:color="auto" w:fill="FFFFFF"/>
        </w:rPr>
      </w:pPr>
      <w:r w:rsidRPr="00D92306">
        <w:rPr>
          <w:rFonts w:ascii="仿宋_GB2312" w:eastAsia="仿宋_GB2312" w:hint="eastAsia"/>
          <w:sz w:val="32"/>
          <w:szCs w:val="32"/>
          <w:shd w:val="clear" w:color="auto" w:fill="FFFFFF"/>
        </w:rPr>
        <w:t>深圳市特发集团有限公司</w:t>
      </w:r>
    </w:p>
    <w:p w:rsidR="001417A1" w:rsidRPr="00A862E5" w:rsidRDefault="001417A1" w:rsidP="00C84DD6">
      <w:pPr>
        <w:spacing w:beforeLines="50" w:afterLines="50"/>
        <w:jc w:val="right"/>
      </w:pPr>
      <w:r w:rsidRPr="00BF544B">
        <w:rPr>
          <w:rFonts w:ascii="Calibri" w:eastAsia="仿宋_GB2312" w:hAnsi="Calibri"/>
          <w:sz w:val="32"/>
        </w:rPr>
        <w:t>2015</w:t>
      </w:r>
      <w:r w:rsidRPr="00BF544B">
        <w:rPr>
          <w:rFonts w:ascii="Calibri" w:eastAsia="仿宋_GB2312" w:hAnsi="Calibri" w:hint="eastAsia"/>
          <w:sz w:val="32"/>
        </w:rPr>
        <w:t>年</w:t>
      </w:r>
      <w:r w:rsidRPr="00BF544B">
        <w:rPr>
          <w:rFonts w:ascii="Calibri" w:eastAsia="仿宋_GB2312" w:hAnsi="Calibri" w:hint="eastAsia"/>
          <w:sz w:val="32"/>
        </w:rPr>
        <w:t>12</w:t>
      </w:r>
      <w:r w:rsidRPr="00BF544B">
        <w:rPr>
          <w:rFonts w:ascii="Calibri" w:eastAsia="仿宋_GB2312" w:hAnsi="Calibri" w:hint="eastAsia"/>
          <w:sz w:val="32"/>
        </w:rPr>
        <w:t>月</w:t>
      </w:r>
      <w:r w:rsidR="00DB317E">
        <w:rPr>
          <w:rFonts w:ascii="Calibri" w:eastAsia="仿宋_GB2312" w:hAnsi="Calibri" w:hint="eastAsia"/>
          <w:sz w:val="32"/>
        </w:rPr>
        <w:t>9</w:t>
      </w:r>
      <w:r w:rsidRPr="00BF544B">
        <w:rPr>
          <w:rFonts w:ascii="Calibri" w:eastAsia="仿宋_GB2312" w:hAnsi="Calibri" w:hint="eastAsia"/>
          <w:sz w:val="32"/>
        </w:rPr>
        <w:t>日</w:t>
      </w:r>
    </w:p>
    <w:p w:rsidR="00E45091" w:rsidRDefault="00E45091"/>
    <w:sectPr w:rsidR="00E45091" w:rsidSect="005F61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64E6" w:rsidRDefault="00E064E6" w:rsidP="001417A1">
      <w:r>
        <w:separator/>
      </w:r>
    </w:p>
  </w:endnote>
  <w:endnote w:type="continuationSeparator" w:id="1">
    <w:p w:rsidR="00E064E6" w:rsidRDefault="00E064E6" w:rsidP="001417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17A1" w:rsidRDefault="007E58EA">
    <w:pPr>
      <w:pStyle w:val="a4"/>
      <w:jc w:val="center"/>
    </w:pPr>
    <w:fldSimple w:instr=" PAGE   \* MERGEFORMAT ">
      <w:r w:rsidR="00C84DD6">
        <w:rPr>
          <w:noProof/>
        </w:rPr>
        <w:t>3</w:t>
      </w:r>
    </w:fldSimple>
  </w:p>
  <w:p w:rsidR="001417A1" w:rsidRDefault="001417A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64E6" w:rsidRDefault="00E064E6" w:rsidP="001417A1">
      <w:r>
        <w:separator/>
      </w:r>
    </w:p>
  </w:footnote>
  <w:footnote w:type="continuationSeparator" w:id="1">
    <w:p w:rsidR="00E064E6" w:rsidRDefault="00E064E6" w:rsidP="001417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17A1"/>
    <w:rsid w:val="001417A1"/>
    <w:rsid w:val="007E58EA"/>
    <w:rsid w:val="007E7E3D"/>
    <w:rsid w:val="00C84DD6"/>
    <w:rsid w:val="00DB317E"/>
    <w:rsid w:val="00DE5481"/>
    <w:rsid w:val="00E064E6"/>
    <w:rsid w:val="00E450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7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417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417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17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17A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17A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17A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213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96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93</Words>
  <Characters>536</Characters>
  <Application>Microsoft Office Word</Application>
  <DocSecurity>0</DocSecurity>
  <Lines>4</Lines>
  <Paragraphs>1</Paragraphs>
  <ScaleCrop>false</ScaleCrop>
  <Company>Lenovo (Beijing) Limited</Company>
  <LinksUpToDate>false</LinksUpToDate>
  <CharactersWithSpaces>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任博</dc:creator>
  <cp:keywords/>
  <dc:description/>
  <cp:lastModifiedBy>任博</cp:lastModifiedBy>
  <cp:revision>4</cp:revision>
  <dcterms:created xsi:type="dcterms:W3CDTF">2015-12-02T06:26:00Z</dcterms:created>
  <dcterms:modified xsi:type="dcterms:W3CDTF">2015-12-09T09:51:00Z</dcterms:modified>
</cp:coreProperties>
</file>